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E27733" w:rsidRDefault="00E27733" w:rsidP="00E27733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Default="00EF6F2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34BE4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F83B39" w:rsidRDefault="00E27733" w:rsidP="00F83B39">
      <w:pPr>
        <w:pStyle w:val="ConsPlusNormal"/>
        <w:ind w:firstLine="851"/>
        <w:outlineLvl w:val="1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F6F2A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0B0985">
        <w:rPr>
          <w:rFonts w:ascii="Times New Roman" w:hAnsi="Times New Roman" w:cs="Times New Roman"/>
          <w:sz w:val="24"/>
          <w:szCs w:val="24"/>
        </w:rPr>
        <w:t xml:space="preserve"> </w:t>
      </w:r>
      <w:r w:rsidR="00EF6F2A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34BE4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="00534BE4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1367E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F6F2A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EF6F2A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D1367E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EF6F2A">
        <w:rPr>
          <w:rFonts w:ascii="Times New Roman" w:hAnsi="Times New Roman" w:cs="Times New Roman"/>
          <w:sz w:val="24"/>
          <w:szCs w:val="24"/>
        </w:rPr>
        <w:t>89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EF6F2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534BE4" w:rsidRPr="00E27733" w:rsidRDefault="00E27733" w:rsidP="00534B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EF6F2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534BE4" w:rsidRPr="002536F9">
        <w:rPr>
          <w:rFonts w:ascii="Times New Roman" w:hAnsi="Times New Roman" w:cs="Times New Roman"/>
          <w:sz w:val="24"/>
          <w:szCs w:val="24"/>
        </w:rPr>
        <w:t>регулирование в сфере разработки налоговых стандартов, оформления и декларирования, организация работы с налогоплательщиками.</w:t>
      </w:r>
    </w:p>
    <w:p w:rsidR="00E27733" w:rsidRPr="00E27733" w:rsidRDefault="00E27733" w:rsidP="00534B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EF6F2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EF6F2A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EF6F2A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4963B5">
        <w:rPr>
          <w:rFonts w:ascii="Times New Roman" w:hAnsi="Times New Roman" w:cs="Times New Roman"/>
          <w:sz w:val="24"/>
          <w:szCs w:val="24"/>
        </w:rPr>
        <w:t>профессионального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534BE4" w:rsidRPr="002536F9" w:rsidRDefault="003E346D" w:rsidP="00534B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  <w:r w:rsidR="007D7CEC" w:rsidRPr="007D7C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D7CEC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="007D7CEC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7D7CEC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="007D7CEC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7D7CEC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="007D7CEC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7D7CEC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="007D7CEC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7D7CEC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="007D7CEC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7D7CEC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="007D7CEC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7D7CEC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="007D7CEC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7D7CEC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="007D7CEC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7D7CEC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="007D7CEC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7D7CEC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7D7CEC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="007D7CEC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7D7CEC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="007D7CEC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7D7CE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7" w:history="1">
        <w:proofErr w:type="gramStart"/>
        <w:r w:rsidR="007D7CEC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7D7CE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</w:t>
      </w:r>
      <w:r w:rsidR="007D7CEC">
        <w:rPr>
          <w:rFonts w:ascii="Times New Roman" w:hAnsi="Times New Roman" w:cs="Times New Roman"/>
          <w:sz w:val="24"/>
          <w:szCs w:val="24"/>
        </w:rPr>
        <w:lastRenderedPageBreak/>
        <w:t xml:space="preserve">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18" w:history="1">
        <w:r w:rsidR="007D7CEC">
          <w:rPr>
            <w:rStyle w:val="a6"/>
            <w:rFonts w:ascii="Times New Roman" w:hAnsi="Times New Roman" w:cs="Times New Roman"/>
            <w:sz w:val="24"/>
            <w:szCs w:val="24"/>
          </w:rPr>
          <w:t>Договор</w:t>
        </w:r>
      </w:hyperlink>
      <w:r w:rsidR="007D7CEC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="007D7CEC">
          <w:rPr>
            <w:rStyle w:val="a6"/>
            <w:rFonts w:ascii="Times New Roman" w:hAnsi="Times New Roman" w:cs="Times New Roman"/>
            <w:sz w:val="24"/>
            <w:szCs w:val="24"/>
          </w:rPr>
          <w:t>приказ</w:t>
        </w:r>
      </w:hyperlink>
      <w:r w:rsidR="007D7CEC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="007D7CEC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 w:rsidR="00534BE4" w:rsidRPr="002536F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534BE4" w:rsidRPr="002536F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 </w:t>
      </w:r>
      <w:hyperlink r:id="rId21" w:history="1">
        <w:r w:rsidR="00534BE4" w:rsidRPr="002536F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534BE4" w:rsidRPr="002536F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22 декабря 2012 г. N 1376 "Об утверждении </w:t>
      </w:r>
      <w:proofErr w:type="gramStart"/>
      <w:r w:rsidR="00534BE4" w:rsidRPr="002536F9">
        <w:rPr>
          <w:rFonts w:ascii="Times New Roman" w:hAnsi="Times New Roman" w:cs="Times New Roman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534BE4" w:rsidRPr="002536F9">
        <w:rPr>
          <w:rFonts w:ascii="Times New Roman" w:hAnsi="Times New Roman" w:cs="Times New Roman"/>
          <w:sz w:val="24"/>
          <w:szCs w:val="24"/>
        </w:rPr>
        <w:t xml:space="preserve"> и муниципальных услуг"; </w:t>
      </w:r>
      <w:hyperlink r:id="rId22" w:history="1">
        <w:proofErr w:type="gramStart"/>
        <w:r w:rsidR="00534BE4" w:rsidRPr="002536F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534BE4" w:rsidRPr="002536F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  <w:proofErr w:type="gramEnd"/>
      <w:r w:rsidR="00534BE4" w:rsidRPr="002536F9">
        <w:rPr>
          <w:rFonts w:ascii="Times New Roman" w:hAnsi="Times New Roman" w:cs="Times New Roman"/>
          <w:sz w:val="24"/>
          <w:szCs w:val="24"/>
        </w:rPr>
        <w:t xml:space="preserve"> </w:t>
      </w:r>
      <w:hyperlink r:id="rId23" w:history="1">
        <w:r w:rsidR="00534BE4" w:rsidRPr="002536F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534BE4" w:rsidRPr="002536F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10 апреля 2014 г. N 570-р "Об утверждении </w:t>
      </w:r>
      <w:proofErr w:type="gramStart"/>
      <w:r w:rsidR="00534BE4" w:rsidRPr="002536F9">
        <w:rPr>
          <w:rFonts w:ascii="Times New Roman" w:hAnsi="Times New Roman" w:cs="Times New Roman"/>
          <w:sz w:val="24"/>
          <w:szCs w:val="24"/>
        </w:rPr>
        <w:t>перечней показателей оценки эффективности деятельности</w:t>
      </w:r>
      <w:proofErr w:type="gramEnd"/>
      <w:r w:rsidR="00534BE4" w:rsidRPr="002536F9">
        <w:rPr>
          <w:rFonts w:ascii="Times New Roman" w:hAnsi="Times New Roman" w:cs="Times New Roman"/>
          <w:sz w:val="24"/>
          <w:szCs w:val="24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года)".</w:t>
      </w:r>
    </w:p>
    <w:p w:rsidR="001D0801" w:rsidRDefault="001D0801" w:rsidP="00534BE4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E27733">
        <w:rPr>
          <w:rFonts w:ascii="Times New Roman" w:hAnsi="Times New Roman" w:cs="Times New Roman"/>
          <w:sz w:val="24"/>
          <w:szCs w:val="24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34BE4" w:rsidRPr="002536F9" w:rsidRDefault="003E346D" w:rsidP="00534B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6.4.2.</w:t>
      </w:r>
      <w:r w:rsidR="00E531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3133"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534BE4" w:rsidRPr="002536F9">
        <w:rPr>
          <w:rFonts w:ascii="Times New Roman" w:hAnsi="Times New Roman" w:cs="Times New Roman"/>
          <w:sz w:val="24"/>
          <w:szCs w:val="24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</w:t>
      </w:r>
      <w:proofErr w:type="gramEnd"/>
      <w:r w:rsidR="00534BE4" w:rsidRPr="002536F9">
        <w:rPr>
          <w:rFonts w:ascii="Times New Roman" w:hAnsi="Times New Roman" w:cs="Times New Roman"/>
          <w:sz w:val="24"/>
          <w:szCs w:val="24"/>
        </w:rPr>
        <w:t xml:space="preserve"> и их должностных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МФЦ.</w:t>
      </w:r>
    </w:p>
    <w:p w:rsidR="00534BE4" w:rsidRPr="002536F9" w:rsidRDefault="003E346D" w:rsidP="00534B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="00534BE4" w:rsidRPr="002536F9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534BE4" w:rsidRPr="002536F9">
        <w:rPr>
          <w:rFonts w:ascii="Times New Roman" w:hAnsi="Times New Roman" w:cs="Times New Roman"/>
          <w:sz w:val="24"/>
          <w:szCs w:val="24"/>
        </w:rPr>
        <w:t xml:space="preserve"> стандарт предоставления государственной услуги: требования и порядок разработки.</w:t>
      </w:r>
    </w:p>
    <w:p w:rsidR="00941EB7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  <w:r w:rsidR="00764D62" w:rsidRPr="00E27733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764D62"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A34CB7">
        <w:rPr>
          <w:rFonts w:ascii="Times New Roman" w:hAnsi="Times New Roman" w:cs="Times New Roman"/>
          <w:sz w:val="24"/>
          <w:szCs w:val="24"/>
        </w:rPr>
        <w:t xml:space="preserve">  </w:t>
      </w:r>
      <w:r w:rsidR="00764D62"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941EB7">
        <w:rPr>
          <w:rFonts w:ascii="Times New Roman" w:hAnsi="Times New Roman" w:cs="Times New Roman"/>
          <w:sz w:val="24"/>
          <w:szCs w:val="24"/>
        </w:rPr>
        <w:t>умение управлять изменениями</w:t>
      </w:r>
      <w:r w:rsidR="00A34CB7">
        <w:rPr>
          <w:rFonts w:ascii="Times New Roman" w:hAnsi="Times New Roman" w:cs="Times New Roman"/>
          <w:sz w:val="24"/>
          <w:szCs w:val="24"/>
        </w:rPr>
        <w:t xml:space="preserve">; </w:t>
      </w:r>
      <w:r w:rsidR="00941EB7"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941EB7"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 w:rsidR="00941EB7"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534BE4" w:rsidRPr="00F60A73" w:rsidRDefault="003E346D" w:rsidP="00534B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="00534BE4" w:rsidRPr="00F60A73">
        <w:rPr>
          <w:rFonts w:ascii="Times New Roman" w:hAnsi="Times New Roman" w:cs="Times New Roman"/>
          <w:sz w:val="24"/>
          <w:szCs w:val="24"/>
        </w:rPr>
        <w:t>проведение сверки расчетов по налогам, сборам, пеням, штрафам, процентам совместно с налогоплательщиками.</w:t>
      </w:r>
    </w:p>
    <w:p w:rsidR="00534BE4" w:rsidRPr="00E27733" w:rsidRDefault="003E346D" w:rsidP="00534B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t>6.8.</w:t>
      </w:r>
      <w:r w:rsidR="00387A05" w:rsidRPr="00A34CB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87A05" w:rsidRPr="00A34CB7">
        <w:rPr>
          <w:rFonts w:ascii="Times New Roman" w:hAnsi="Times New Roman" w:cs="Times New Roman"/>
          <w:sz w:val="24"/>
          <w:szCs w:val="24"/>
        </w:rPr>
        <w:t>Наличие функциональных умений: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534BE4" w:rsidRPr="002536F9">
        <w:rPr>
          <w:rFonts w:ascii="Times New Roman" w:hAnsi="Times New Roman" w:cs="Times New Roman"/>
          <w:sz w:val="24"/>
          <w:szCs w:val="24"/>
        </w:rPr>
        <w:t xml:space="preserve"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проставление </w:t>
      </w:r>
      <w:proofErr w:type="spellStart"/>
      <w:r w:rsidR="00534BE4" w:rsidRPr="002536F9">
        <w:rPr>
          <w:rFonts w:ascii="Times New Roman" w:hAnsi="Times New Roman" w:cs="Times New Roman"/>
          <w:sz w:val="24"/>
          <w:szCs w:val="24"/>
        </w:rPr>
        <w:t>апостиля</w:t>
      </w:r>
      <w:proofErr w:type="spellEnd"/>
      <w:r w:rsidR="00534BE4" w:rsidRPr="002536F9">
        <w:rPr>
          <w:rFonts w:ascii="Times New Roman" w:hAnsi="Times New Roman" w:cs="Times New Roman"/>
          <w:sz w:val="24"/>
          <w:szCs w:val="24"/>
        </w:rPr>
        <w:t>, удостоверение подлинности; утверждение нормативов, тарифов, квот; рассмотрение запросов, ходатайств, уведомлений, жалоб;</w:t>
      </w:r>
      <w:proofErr w:type="gramEnd"/>
      <w:r w:rsidR="00534BE4" w:rsidRPr="002536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34BE4" w:rsidRPr="002536F9">
        <w:rPr>
          <w:rFonts w:ascii="Times New Roman" w:hAnsi="Times New Roman" w:cs="Times New Roman"/>
          <w:sz w:val="24"/>
          <w:szCs w:val="24"/>
        </w:rPr>
        <w:t xml:space="preserve">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</w:t>
      </w:r>
      <w:r w:rsidR="00534BE4" w:rsidRPr="002536F9">
        <w:rPr>
          <w:rFonts w:ascii="Times New Roman" w:hAnsi="Times New Roman" w:cs="Times New Roman"/>
          <w:sz w:val="24"/>
          <w:szCs w:val="24"/>
        </w:rPr>
        <w:lastRenderedPageBreak/>
        <w:t>документов по результатам предоставления государственной услуги.</w:t>
      </w:r>
      <w:proofErr w:type="gramEnd"/>
    </w:p>
    <w:p w:rsidR="003E346D" w:rsidRPr="00E27733" w:rsidRDefault="003E346D" w:rsidP="00534BE4">
      <w:pPr>
        <w:pStyle w:val="ConsPlusNormal"/>
        <w:ind w:firstLine="851"/>
        <w:rPr>
          <w:rFonts w:ascii="Times New Roman" w:hAnsi="Times New Roman" w:cs="Times New Roman"/>
          <w:sz w:val="24"/>
          <w:szCs w:val="24"/>
        </w:rPr>
      </w:pP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EF6F2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4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5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27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534BE4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EF6F2A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>: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налоговых деклараций и иных документов на бумажных носителях и по ТКС, служащих основанием для исчисления и уплаты налогов, сборов и других платежей в бюджетную систему РФ на бумажных и электронных носителях, регистрация представленных документов, фиксация соответствия их установленным требованиям (комплектность, наличие подписи и печати, актуальность бланков) в соответствии с инструкцией.</w:t>
      </w:r>
      <w:proofErr w:type="gramEnd"/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Сортировка принимаемых документов, формирование пачек (их регистрация) и оперативная передача их в соответствующее подразделение.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приема сведений о доходах физических лиц по налогу на доходы физических лиц от налоговых агентов и их обработка. 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Выдача  налогоплательщикам по их запросам справок и иных документов по </w:t>
      </w:r>
      <w:proofErr w:type="gramStart"/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вопросам</w:t>
      </w:r>
      <w:proofErr w:type="gramEnd"/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относящимся к компетенции Инспекции.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налогоплательщиков </w:t>
      </w:r>
      <w:proofErr w:type="gramStart"/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применению законодательства о налогах сборах в рамках компетентности работы отдела работы с налогоплательщиками в соответствии</w:t>
      </w:r>
      <w:proofErr w:type="gramEnd"/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инструкцией.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сдаче налоговой отчетности и налоговых платежах.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о состоянии расчетов с бюджетом и государственными внебюджетными фондами.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других документов, представленных налогоплательщиками - юридическими и физическими лицами.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 входящих документов и подготовку исходящих документов осуществить с использование функциональных возможностей «СЭД-ИФНС».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для обмена информацией и исполнения документов в процессе работы отдела электронной почты LOTUS NOTES в системе СЭД-ИФНС.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следующих ресурсов сети Интернет: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«Информационные стенды» (информирование налогоплательщиков о графике работы инспекции, о проходящих семинарах, и т.д.).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«Почта России» (отслеживание корреспонденции).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«Ваш контроль» (мониторинг государственных услуг).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поручений начальника отдела, не предусмотренных данным должностным регламентом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Соблюдение правила внутреннего трудового распорядка, нормы и инструкции по охране труда и противопожарной безопасности 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Сортировка принимаемых документов, формирование пачек (их регистрация) и оперативная передача их в соответствующее подразделение, обработка и передача документов в  ФКУ «Налог-Сервис»</w:t>
      </w:r>
    </w:p>
    <w:p w:rsidR="001D0801" w:rsidRDefault="001D0801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обращению с информационными ресурсами.</w:t>
      </w:r>
    </w:p>
    <w:p w:rsidR="001D0801" w:rsidRPr="00B04466" w:rsidRDefault="001D0801" w:rsidP="001D080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ведомлять представителя нанимателя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EF6F2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Получать доступ к документам и материалам, содержащим сведения, относящиеся к служебной тайне, в составе и объеме, необходимым для выполнения своих должностных обязанностей;  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№10 по Санкт-Петербургу;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Представлять и защищать в соответствии с поручениями начальника (заместителя) Межрайонной ИФНС России № 10 по Санкт-Петербургу, интересы налоговых органов в местных органах государственной власти и управления. </w:t>
      </w:r>
    </w:p>
    <w:p w:rsidR="00A34CB7" w:rsidRPr="00534BE4" w:rsidRDefault="00704307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EF6F2A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специалист 2 разряда </w:t>
      </w:r>
      <w:r w:rsidR="00A34CB7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8" w:history="1">
        <w:r w:rsidR="00A34CB7" w:rsidRPr="00534BE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Положением</w:t>
        </w:r>
      </w:hyperlink>
      <w:r w:rsidR="00A34CB7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2017, N 15 (ч. 1), ст. 2194), приказами (распоряжениями) ФНС России, Положением об Инспекции, Положением об отделе </w:t>
      </w:r>
      <w:r w:rsid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с </w:t>
      </w:r>
      <w:r w:rsidR="000613C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налогоплательщиками</w:t>
      </w:r>
      <w:r w:rsidR="00A34CB7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534BE4" w:rsidRDefault="003E346D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EF6F2A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специалист 2 разряда </w:t>
      </w: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6F2A" w:rsidRPr="00EF6F2A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F6F2A" w:rsidRPr="00EF6F2A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EF6F2A">
        <w:rPr>
          <w:rFonts w:ascii="Times New Roman" w:hAnsi="Times New Roman" w:cs="Times New Roman"/>
          <w:sz w:val="24"/>
          <w:szCs w:val="24"/>
        </w:rPr>
        <w:t>С</w:t>
      </w:r>
      <w:r w:rsidR="00EF6F2A" w:rsidRPr="00EF6F2A">
        <w:rPr>
          <w:rFonts w:ascii="Times New Roman" w:hAnsi="Times New Roman" w:cs="Times New Roman"/>
          <w:sz w:val="24"/>
          <w:szCs w:val="24"/>
        </w:rPr>
        <w:t>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</w:t>
      </w:r>
      <w:r w:rsidR="00B2636E" w:rsidRPr="00E27733">
        <w:rPr>
          <w:rFonts w:ascii="Times New Roman" w:hAnsi="Times New Roman" w:cs="Times New Roman"/>
          <w:sz w:val="24"/>
          <w:szCs w:val="24"/>
        </w:rPr>
        <w:lastRenderedPageBreak/>
        <w:t>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EF6F2A">
        <w:rPr>
          <w:rFonts w:ascii="Times New Roman" w:hAnsi="Times New Roman" w:cs="Times New Roman"/>
          <w:sz w:val="24"/>
          <w:szCs w:val="24"/>
        </w:rPr>
        <w:t>С</w:t>
      </w:r>
      <w:r w:rsidR="00EF6F2A" w:rsidRPr="00EF6F2A">
        <w:rPr>
          <w:rFonts w:ascii="Times New Roman" w:hAnsi="Times New Roman" w:cs="Times New Roman"/>
          <w:sz w:val="24"/>
          <w:szCs w:val="24"/>
        </w:rPr>
        <w:t>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95DBF" w:rsidRDefault="00595DB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3355A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</w:t>
      </w:r>
      <w:r w:rsidR="00EF6F2A">
        <w:rPr>
          <w:rFonts w:ascii="Times New Roman" w:hAnsi="Times New Roman" w:cs="Times New Roman"/>
          <w:sz w:val="24"/>
          <w:szCs w:val="24"/>
        </w:rPr>
        <w:t>его</w:t>
      </w:r>
      <w:r w:rsidR="00EF6F2A" w:rsidRPr="00EF6F2A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EF6F2A">
        <w:rPr>
          <w:rFonts w:ascii="Times New Roman" w:hAnsi="Times New Roman" w:cs="Times New Roman"/>
          <w:sz w:val="24"/>
          <w:szCs w:val="24"/>
        </w:rPr>
        <w:t>а</w:t>
      </w:r>
      <w:r w:rsidR="00EF6F2A" w:rsidRPr="00EF6F2A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9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30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93355A" w:rsidRPr="00E27733" w:rsidRDefault="0093355A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lastRenderedPageBreak/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EF6F2A" w:rsidRPr="00EF6F2A">
        <w:rPr>
          <w:rFonts w:ascii="Times New Roman" w:hAnsi="Times New Roman" w:cs="Times New Roman"/>
          <w:sz w:val="24"/>
          <w:szCs w:val="24"/>
        </w:rPr>
        <w:t>старш</w:t>
      </w:r>
      <w:r w:rsidR="00EF6F2A">
        <w:rPr>
          <w:rFonts w:ascii="Times New Roman" w:hAnsi="Times New Roman" w:cs="Times New Roman"/>
          <w:sz w:val="24"/>
          <w:szCs w:val="24"/>
        </w:rPr>
        <w:t>его</w:t>
      </w:r>
      <w:r w:rsidR="00EF6F2A" w:rsidRPr="00EF6F2A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EF6F2A">
        <w:rPr>
          <w:rFonts w:ascii="Times New Roman" w:hAnsi="Times New Roman" w:cs="Times New Roman"/>
          <w:sz w:val="24"/>
          <w:szCs w:val="24"/>
        </w:rPr>
        <w:t>а</w:t>
      </w:r>
      <w:r w:rsidR="00EF6F2A" w:rsidRPr="00EF6F2A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Default="00E2773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 w:rsidP="00E62B5B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4470" w:rsidRDefault="00F4447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44470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17039"/>
    <w:rsid w:val="00036F4C"/>
    <w:rsid w:val="000613C9"/>
    <w:rsid w:val="000A58BE"/>
    <w:rsid w:val="000B0985"/>
    <w:rsid w:val="000B4569"/>
    <w:rsid w:val="000E505C"/>
    <w:rsid w:val="001117B2"/>
    <w:rsid w:val="00121C92"/>
    <w:rsid w:val="0012482C"/>
    <w:rsid w:val="001D0801"/>
    <w:rsid w:val="001D6EAE"/>
    <w:rsid w:val="002E1EE3"/>
    <w:rsid w:val="00326523"/>
    <w:rsid w:val="00352D1B"/>
    <w:rsid w:val="00384F7C"/>
    <w:rsid w:val="00387A05"/>
    <w:rsid w:val="003E346D"/>
    <w:rsid w:val="00422B09"/>
    <w:rsid w:val="004963B5"/>
    <w:rsid w:val="004A46AE"/>
    <w:rsid w:val="00534BE4"/>
    <w:rsid w:val="005518EC"/>
    <w:rsid w:val="005576BC"/>
    <w:rsid w:val="00595DBF"/>
    <w:rsid w:val="00642197"/>
    <w:rsid w:val="0064597E"/>
    <w:rsid w:val="00704307"/>
    <w:rsid w:val="00764D62"/>
    <w:rsid w:val="007A7D25"/>
    <w:rsid w:val="007D7CEC"/>
    <w:rsid w:val="00820407"/>
    <w:rsid w:val="008564DA"/>
    <w:rsid w:val="00856884"/>
    <w:rsid w:val="008726B7"/>
    <w:rsid w:val="008B7ABE"/>
    <w:rsid w:val="00907A62"/>
    <w:rsid w:val="0093355A"/>
    <w:rsid w:val="00941EB7"/>
    <w:rsid w:val="009841CE"/>
    <w:rsid w:val="009F127B"/>
    <w:rsid w:val="00A34CB7"/>
    <w:rsid w:val="00A63B18"/>
    <w:rsid w:val="00B04466"/>
    <w:rsid w:val="00B21451"/>
    <w:rsid w:val="00B2636E"/>
    <w:rsid w:val="00B31215"/>
    <w:rsid w:val="00B64367"/>
    <w:rsid w:val="00B955C9"/>
    <w:rsid w:val="00BA7219"/>
    <w:rsid w:val="00D13470"/>
    <w:rsid w:val="00D1367E"/>
    <w:rsid w:val="00D66842"/>
    <w:rsid w:val="00E27733"/>
    <w:rsid w:val="00E53133"/>
    <w:rsid w:val="00E62B5B"/>
    <w:rsid w:val="00E65CA4"/>
    <w:rsid w:val="00E80857"/>
    <w:rsid w:val="00E82AC2"/>
    <w:rsid w:val="00E96ED5"/>
    <w:rsid w:val="00EF6F2A"/>
    <w:rsid w:val="00F44470"/>
    <w:rsid w:val="00F46194"/>
    <w:rsid w:val="00F83B39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63D1650CD78BC7663D04EBBYBs3H" TargetMode="External"/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173A9FF03989DC7D327E7245D5ECE917A0D5048E3522E7C71B9591EDA57BA27965DCB0B71AFA0DC4L3q5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A67F3EB035E00D12A212C120EE479455AE8D31F4FB8A77249E3C10B20Z0sAH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173A9FF03989DC7D327E7245D5ECE917A0D5048E3522E7C71B9591EDA57BA27965DCB0B71AFA0DC3L3q2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BA67F3EB035E00D12A212C120EE479455AE8D3184BB8A77249E3C10B20Z0sAH" TargetMode="External"/><Relationship Id="rId29" Type="http://schemas.openxmlformats.org/officeDocument/2006/relationships/hyperlink" Target="consultantplus://offline/ref=173A9FF03989DC7D327E7245D5ECE917AADE008B352ABACD13CC9DEFA274FD6E6295BCB61AFA0FLCq8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173A9FF03989DC7D327E7245D5ECE917A0D5048E3522E7C71B9591EDA57BA27965DCB0B71AFA0DC1L3q3K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BA67F3EB035E00D12A212C120EE4794559E0D01D4AB8A77249E3C10B20Z0sAH" TargetMode="External"/><Relationship Id="rId28" Type="http://schemas.openxmlformats.org/officeDocument/2006/relationships/hyperlink" Target="consultantplus://offline/ref=01AC358FA0B3B256C48F718CC3560824F5C1D0CE0839637B926A515F28AFF1EA2F5209B47E6A98232241G" TargetMode="Externa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BA67F3EB035E00D12A212C120EE479455AE8D41F4ABFA77249E3C10B20Z0sAH" TargetMode="External"/><Relationship Id="rId27" Type="http://schemas.openxmlformats.org/officeDocument/2006/relationships/hyperlink" Target="consultantplus://offline/ref=173A9FF03989DC7D327E7245D5ECE917A0D5048E3522E7C71B9591EDA57BA27965DCB0B71AFA0DC6L3q8K" TargetMode="External"/><Relationship Id="rId30" Type="http://schemas.openxmlformats.org/officeDocument/2006/relationships/hyperlink" Target="consultantplus://offline/ref=173A9FF03989DC7D327E7245D5ECE917A0D5048E3522E7C71B9591EDA57BA27965DCB0B71AFA0DC6L3q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C337D-47C2-43F2-B56E-2BC96D32B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3130</Words>
  <Characters>17841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Хлупина Анастасия Брониславовна</cp:lastModifiedBy>
  <cp:revision>5</cp:revision>
  <cp:lastPrinted>2018-03-19T09:25:00Z</cp:lastPrinted>
  <dcterms:created xsi:type="dcterms:W3CDTF">2018-02-01T10:50:00Z</dcterms:created>
  <dcterms:modified xsi:type="dcterms:W3CDTF">2018-07-27T09:21:00Z</dcterms:modified>
</cp:coreProperties>
</file>